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459C" w14:textId="437E6826" w:rsidR="00C553DB" w:rsidRDefault="00C553DB" w:rsidP="00C553DB">
      <w:pPr>
        <w:jc w:val="center"/>
      </w:pPr>
      <w:r>
        <w:t>ПРЕДЛОЖЕНИЕ НА „ВОДОСНАБДЯВАНЕ И КАНАИЗАЦИЯ</w:t>
      </w:r>
      <w:r w:rsidR="001A3DE0">
        <w:t xml:space="preserve"> ДОБРИЧ</w:t>
      </w:r>
      <w:r>
        <w:t xml:space="preserve">“ </w:t>
      </w:r>
      <w:r w:rsidR="001A3DE0">
        <w:t>А</w:t>
      </w:r>
      <w:r>
        <w:t>Д</w:t>
      </w:r>
    </w:p>
    <w:p w14:paraId="4FF5B822" w14:textId="452A1FDD" w:rsidR="00C553DB" w:rsidRDefault="00C553DB" w:rsidP="00C553DB">
      <w:pPr>
        <w:jc w:val="center"/>
      </w:pPr>
      <w:r>
        <w:t>ЗА ОДОБРЯВАНЕ НА ЦЕНИ НА ВИК УСЛУГИТЕ ЗА ПЕРИОДА 2027 – 2031 Г.</w:t>
      </w:r>
    </w:p>
    <w:p w14:paraId="34D8FAE2" w14:textId="05067DAA" w:rsidR="00A40B35" w:rsidRDefault="00C553DB" w:rsidP="00C553DB">
      <w:pPr>
        <w:jc w:val="both"/>
      </w:pPr>
      <w:r>
        <w:t>На основание чл. 18 от Наредбата за регулиране на цените на водоснабдителните и канализационните услуги „Водоснабдяване и канализация</w:t>
      </w:r>
      <w:r w:rsidR="00157240">
        <w:t xml:space="preserve"> Добрич</w:t>
      </w:r>
      <w:r>
        <w:t xml:space="preserve">“ </w:t>
      </w:r>
      <w:r w:rsidR="00157240">
        <w:t>А</w:t>
      </w:r>
      <w:r>
        <w:t>Д уведомява потребителите на обслужваната от дружеството територия, че предлага на Комисията за енергийно и водно регулиране да одобри следните цени на водоснабдителните и канализационните услуги за периода 2027 − 2031 г.: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3728"/>
        <w:gridCol w:w="978"/>
        <w:gridCol w:w="1063"/>
        <w:gridCol w:w="827"/>
        <w:gridCol w:w="827"/>
        <w:gridCol w:w="827"/>
        <w:gridCol w:w="823"/>
      </w:tblGrid>
      <w:tr w:rsidR="001A3DE0" w:rsidRPr="001A3DE0" w14:paraId="4422902B" w14:textId="77777777" w:rsidTr="001A3DE0">
        <w:trPr>
          <w:trHeight w:val="480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672ED18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№</w:t>
            </w:r>
          </w:p>
        </w:tc>
        <w:tc>
          <w:tcPr>
            <w:tcW w:w="195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1FE7EF9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Услуга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02F1B1A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Мярка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2F9A32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2027 г.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3B6F18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2028 г.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21BA04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2029 г.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EA248A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2030 г.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F8889FD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2031 г.</w:t>
            </w:r>
          </w:p>
        </w:tc>
      </w:tr>
      <w:tr w:rsidR="001A3DE0" w:rsidRPr="001A3DE0" w14:paraId="706BA4F0" w14:textId="77777777" w:rsidTr="001A3DE0">
        <w:trPr>
          <w:trHeight w:val="288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01929D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1.</w:t>
            </w:r>
          </w:p>
        </w:tc>
        <w:tc>
          <w:tcPr>
            <w:tcW w:w="19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29ECD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Доставяне на вода на потребителите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D2D7F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70D32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20983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3C8F8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1BEE3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3500C7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</w:tr>
      <w:tr w:rsidR="001A3DE0" w:rsidRPr="001A3DE0" w14:paraId="45CF1DDF" w14:textId="77777777" w:rsidTr="001A3DE0">
        <w:trPr>
          <w:trHeight w:val="585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A3727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1.1.</w:t>
            </w:r>
          </w:p>
        </w:tc>
        <w:tc>
          <w:tcPr>
            <w:tcW w:w="1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A1837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Битови и приравнените към тях потребители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A2FDA4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77E942B5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1,814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4AB11A8E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1,971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07549CB8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2,112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540CFE3B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2,226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8080"/>
            <w:noWrap/>
            <w:vAlign w:val="center"/>
            <w:hideMark/>
          </w:tcPr>
          <w:p w14:paraId="118210E7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2,348</w:t>
            </w:r>
          </w:p>
        </w:tc>
      </w:tr>
      <w:tr w:rsidR="001A3DE0" w:rsidRPr="001A3DE0" w14:paraId="3B5B49EB" w14:textId="77777777" w:rsidTr="001A3DE0">
        <w:trPr>
          <w:trHeight w:val="300"/>
        </w:trPr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B9D771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2.</w:t>
            </w:r>
          </w:p>
        </w:tc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AE550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Отвеждане на отпадъчни води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210A6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5850C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E07E8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23482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85485B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57877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</w:tr>
      <w:tr w:rsidR="001A3DE0" w:rsidRPr="001A3DE0" w14:paraId="37F3BAE8" w14:textId="77777777" w:rsidTr="001A3DE0">
        <w:trPr>
          <w:trHeight w:val="585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F8A4C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2.1.</w:t>
            </w:r>
          </w:p>
        </w:tc>
        <w:tc>
          <w:tcPr>
            <w:tcW w:w="1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95BDB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Битови и приравнените към тях потребители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0F7C91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3F2ACD66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0,125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68168C4E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0,205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44118CC3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0,247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7051FB6A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0,236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8080"/>
            <w:noWrap/>
            <w:vAlign w:val="center"/>
            <w:hideMark/>
          </w:tcPr>
          <w:p w14:paraId="142704E6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0,247</w:t>
            </w:r>
          </w:p>
        </w:tc>
      </w:tr>
      <w:tr w:rsidR="001A3DE0" w:rsidRPr="001A3DE0" w14:paraId="0CAEACE0" w14:textId="77777777" w:rsidTr="001A3DE0">
        <w:trPr>
          <w:trHeight w:val="300"/>
        </w:trPr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561779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3.</w:t>
            </w:r>
          </w:p>
        </w:tc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CF317C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Пречистване на отпадъчни води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22895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9E97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FE51F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576B4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7CA2F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43695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</w:tr>
      <w:tr w:rsidR="001A3DE0" w:rsidRPr="001A3DE0" w14:paraId="254CC1F2" w14:textId="77777777" w:rsidTr="001A3DE0">
        <w:trPr>
          <w:trHeight w:val="585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2AD07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3.1.</w:t>
            </w:r>
          </w:p>
        </w:tc>
        <w:tc>
          <w:tcPr>
            <w:tcW w:w="19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8B21F8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Битови и приравнените към тях обществени и търговски потребители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ED9357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413A7BE6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0,346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7BAFF3CD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0,569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28290A17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0,687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4974EFB1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0,655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8080"/>
            <w:noWrap/>
            <w:vAlign w:val="center"/>
            <w:hideMark/>
          </w:tcPr>
          <w:p w14:paraId="261C434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0,689</w:t>
            </w:r>
          </w:p>
        </w:tc>
      </w:tr>
      <w:tr w:rsidR="001A3DE0" w:rsidRPr="001A3DE0" w14:paraId="2D717C1F" w14:textId="77777777" w:rsidTr="001A3DE0">
        <w:trPr>
          <w:trHeight w:val="480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B936A3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3.2.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1B6E6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Промишлени и други стопански потребители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0084B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AF1AD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637D0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808B9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352BB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D9D29C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 </w:t>
            </w:r>
          </w:p>
        </w:tc>
      </w:tr>
      <w:tr w:rsidR="001A3DE0" w:rsidRPr="001A3DE0" w14:paraId="66FC516A" w14:textId="77777777" w:rsidTr="001A3DE0">
        <w:trPr>
          <w:trHeight w:val="264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B375BE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3.2.1.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8FAFB" w14:textId="77777777" w:rsidR="001A3DE0" w:rsidRPr="001A3DE0" w:rsidRDefault="001A3DE0" w:rsidP="001A3DE0">
            <w:pPr>
              <w:spacing w:after="0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степен на замърсяване 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6D315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C965B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0,488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A11712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0,769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FEEAAD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0,929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7DC038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0,887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440839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0,933</w:t>
            </w:r>
          </w:p>
        </w:tc>
      </w:tr>
      <w:tr w:rsidR="001A3DE0" w:rsidRPr="001A3DE0" w14:paraId="0C98B325" w14:textId="77777777" w:rsidTr="001A3DE0">
        <w:trPr>
          <w:trHeight w:val="264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CC401F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3.2.2.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4E5B0" w14:textId="77777777" w:rsidR="001A3DE0" w:rsidRPr="001A3DE0" w:rsidRDefault="001A3DE0" w:rsidP="001A3DE0">
            <w:pPr>
              <w:spacing w:after="0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степен на замърсяване 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00EEFC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DD0D64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0,577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5798FC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0,960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94C55A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1,159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63E45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1,105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3AAA0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1,163</w:t>
            </w:r>
          </w:p>
        </w:tc>
      </w:tr>
      <w:tr w:rsidR="001A3DE0" w:rsidRPr="001A3DE0" w14:paraId="6454B6F7" w14:textId="77777777" w:rsidTr="001A3DE0">
        <w:trPr>
          <w:trHeight w:val="276"/>
        </w:trPr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1D508E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3.2.3.</w:t>
            </w:r>
          </w:p>
        </w:tc>
        <w:tc>
          <w:tcPr>
            <w:tcW w:w="195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A847AD" w14:textId="77777777" w:rsidR="001A3DE0" w:rsidRPr="001A3DE0" w:rsidRDefault="001A3DE0" w:rsidP="001A3DE0">
            <w:pPr>
              <w:spacing w:after="0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степен на замърсяване 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F8CCB5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2434D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0,729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CAB14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1,215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EBEA64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1,468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BED25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1,399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159727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1,473</w:t>
            </w:r>
          </w:p>
        </w:tc>
      </w:tr>
      <w:tr w:rsidR="001A3DE0" w:rsidRPr="001A3DE0" w14:paraId="44474E95" w14:textId="77777777" w:rsidTr="001A3DE0">
        <w:trPr>
          <w:trHeight w:val="600"/>
        </w:trPr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FC0F0E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4.</w:t>
            </w:r>
          </w:p>
        </w:tc>
        <w:tc>
          <w:tcPr>
            <w:tcW w:w="1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00DA4017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Доставяне на вода с непитейни качества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34623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15A68343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30064CF3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7CC2D52C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59790373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8080"/>
            <w:noWrap/>
            <w:vAlign w:val="center"/>
            <w:hideMark/>
          </w:tcPr>
          <w:p w14:paraId="12864665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</w:tr>
      <w:tr w:rsidR="001A3DE0" w:rsidRPr="001A3DE0" w14:paraId="3570E5DD" w14:textId="77777777" w:rsidTr="001A3DE0">
        <w:trPr>
          <w:trHeight w:val="570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9E855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5.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226D5071" w14:textId="77777777" w:rsidR="001A3DE0" w:rsidRPr="001A3DE0" w:rsidRDefault="001A3DE0" w:rsidP="001A3DE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Доставяне на вода на друг ВиК оператор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D52BC0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bg-BG"/>
                <w14:ligatures w14:val="none"/>
              </w:rPr>
              <w:t>EUR/куб.м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02FC6555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27C815AB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41F405E8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8080"/>
            <w:noWrap/>
            <w:vAlign w:val="center"/>
            <w:hideMark/>
          </w:tcPr>
          <w:p w14:paraId="49937C62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8080"/>
            <w:noWrap/>
            <w:vAlign w:val="center"/>
            <w:hideMark/>
          </w:tcPr>
          <w:p w14:paraId="3A17930B" w14:textId="77777777" w:rsidR="001A3DE0" w:rsidRPr="001A3DE0" w:rsidRDefault="001A3DE0" w:rsidP="001A3D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</w:pPr>
            <w:r w:rsidRPr="001A3DE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bg-BG"/>
                <w14:ligatures w14:val="none"/>
              </w:rPr>
              <w:t>0,000</w:t>
            </w:r>
          </w:p>
        </w:tc>
      </w:tr>
    </w:tbl>
    <w:p w14:paraId="3012283D" w14:textId="583236A1" w:rsidR="00A40B35" w:rsidRDefault="00FD791F">
      <w:r>
        <w:t>Цените са без ДДС</w:t>
      </w:r>
    </w:p>
    <w:p w14:paraId="27BAF317" w14:textId="77777777" w:rsidR="00FD791F" w:rsidRDefault="00FD791F" w:rsidP="00FD791F"/>
    <w:p w14:paraId="5E65ED95" w14:textId="75004DF0" w:rsidR="00FD791F" w:rsidRDefault="00FD791F" w:rsidP="00FD791F">
      <w:r>
        <w:t>Комплексната цена е сбор от цените на услугите:</w:t>
      </w:r>
    </w:p>
    <w:p w14:paraId="658411C4" w14:textId="77777777" w:rsidR="00FD791F" w:rsidRDefault="00FD791F" w:rsidP="00FD791F">
      <w:r>
        <w:t>Доставка на питейна вода;</w:t>
      </w:r>
    </w:p>
    <w:p w14:paraId="16AA7841" w14:textId="77777777" w:rsidR="00FD791F" w:rsidRDefault="00FD791F" w:rsidP="00FD791F">
      <w:r>
        <w:t>Отвеждане (когато в района има изградена канализационна мрежа);</w:t>
      </w:r>
    </w:p>
    <w:p w14:paraId="145E0D1B" w14:textId="24D4063E" w:rsidR="00FD791F" w:rsidRDefault="00FD791F" w:rsidP="00FD791F">
      <w:r>
        <w:t>Пречистване (когато отведената вода е в район, обхванат от пречиствателна станция).</w:t>
      </w:r>
    </w:p>
    <w:p w14:paraId="145D41C4" w14:textId="77777777" w:rsidR="00FD791F" w:rsidRDefault="00FD791F"/>
    <w:p w14:paraId="0E224E72" w14:textId="7EF923BB" w:rsidR="00FD791F" w:rsidRDefault="00FD791F">
      <w:r w:rsidRPr="00FD791F">
        <w:t xml:space="preserve">Поради промените в Закона за </w:t>
      </w:r>
      <w:r>
        <w:t>водите</w:t>
      </w:r>
      <w:r w:rsidRPr="00FD791F">
        <w:t xml:space="preserve"> (</w:t>
      </w:r>
      <w:r>
        <w:t xml:space="preserve">обнародвани в </w:t>
      </w:r>
      <w:r w:rsidRPr="00FD791F">
        <w:t>ДВ. бр. 52 от 8 юни 2026 г.) в цените за периода 2028 − 2031 г. може да настъпят изменения.</w:t>
      </w:r>
    </w:p>
    <w:sectPr w:rsidR="00FD791F" w:rsidSect="00444833">
      <w:pgSz w:w="11906" w:h="16838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B35"/>
    <w:rsid w:val="00084AAA"/>
    <w:rsid w:val="00157240"/>
    <w:rsid w:val="001A3DE0"/>
    <w:rsid w:val="003B21C8"/>
    <w:rsid w:val="00444833"/>
    <w:rsid w:val="004A462C"/>
    <w:rsid w:val="0069164A"/>
    <w:rsid w:val="00754000"/>
    <w:rsid w:val="00880544"/>
    <w:rsid w:val="0090269A"/>
    <w:rsid w:val="009566B0"/>
    <w:rsid w:val="00A40B35"/>
    <w:rsid w:val="00C553DB"/>
    <w:rsid w:val="00C633AA"/>
    <w:rsid w:val="00D72AF1"/>
    <w:rsid w:val="00FD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0F33"/>
  <w15:chartTrackingRefBased/>
  <w15:docId w15:val="{EC8DFA23-AF5E-4045-836F-581DFDF8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0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B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0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B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0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0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0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0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40B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A40B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A40B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A40B3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A40B35"/>
    <w:rPr>
      <w:rFonts w:eastAsiaTheme="majorEastAsia" w:cstheme="majorBidi"/>
      <w:color w:val="0F4761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A40B3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A40B35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A40B3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A40B3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0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A40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0B3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A40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0B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A40B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0B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0B3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0B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A40B3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0B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Ivanov</dc:creator>
  <cp:keywords/>
  <dc:description/>
  <cp:lastModifiedBy>Ivan Ivanov</cp:lastModifiedBy>
  <cp:revision>5</cp:revision>
  <dcterms:created xsi:type="dcterms:W3CDTF">2026-06-28T09:11:00Z</dcterms:created>
  <dcterms:modified xsi:type="dcterms:W3CDTF">2026-06-29T03:38:00Z</dcterms:modified>
</cp:coreProperties>
</file>